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7DAFD" w14:textId="77777777" w:rsidR="00C86B70" w:rsidRDefault="00C86B70" w:rsidP="00C86B70">
      <w:pPr>
        <w:pStyle w:val="Tekstpodstawowywcity"/>
        <w:ind w:left="720" w:firstLine="0"/>
        <w:jc w:val="center"/>
        <w:rPr>
          <w:b/>
          <w:sz w:val="28"/>
          <w:szCs w:val="28"/>
        </w:rPr>
      </w:pPr>
      <w:r w:rsidRPr="00C86B70">
        <w:rPr>
          <w:b/>
          <w:sz w:val="28"/>
          <w:szCs w:val="28"/>
        </w:rPr>
        <w:t>Informacja</w:t>
      </w:r>
      <w:r w:rsidR="00A65491">
        <w:rPr>
          <w:b/>
          <w:sz w:val="28"/>
          <w:szCs w:val="28"/>
        </w:rPr>
        <w:t xml:space="preserve"> dla rodziców</w:t>
      </w:r>
      <w:r w:rsidRPr="00C86B70">
        <w:rPr>
          <w:b/>
          <w:sz w:val="28"/>
          <w:szCs w:val="28"/>
        </w:rPr>
        <w:t xml:space="preserve"> o odpłatności za przedszkole</w:t>
      </w:r>
    </w:p>
    <w:p w14:paraId="2128FAB2" w14:textId="77777777" w:rsidR="00A65491" w:rsidRDefault="00A65491" w:rsidP="00C86B70">
      <w:pPr>
        <w:pStyle w:val="Tekstpodstawowywcity"/>
        <w:ind w:left="720" w:firstLine="0"/>
        <w:jc w:val="center"/>
        <w:rPr>
          <w:b/>
          <w:sz w:val="28"/>
          <w:szCs w:val="28"/>
        </w:rPr>
      </w:pPr>
    </w:p>
    <w:p w14:paraId="3C264FE3" w14:textId="77777777" w:rsidR="00C86B70" w:rsidRDefault="00B2053C" w:rsidP="00A65491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65491" w:rsidRPr="00C86B70">
        <w:rPr>
          <w:sz w:val="22"/>
          <w:szCs w:val="22"/>
        </w:rPr>
        <w:t>płaty za korzystanie z wychowania przedszkolnego w publicznych placówkach wychowania przedszkolnego prowadzonych przez jednostki samorządu terytorialnego oraz opłaty za korzystanie z wyżywienia w takich placówkach stanowią niepodatkowe należności budżetowe o charakterze publicznoprawnym, o których mowa  w art. 60 pkt 7 ustawy z dnia 27 sierpnia 2</w:t>
      </w:r>
      <w:r>
        <w:rPr>
          <w:sz w:val="22"/>
          <w:szCs w:val="22"/>
        </w:rPr>
        <w:t>009 r. o finansach publicznych.</w:t>
      </w:r>
    </w:p>
    <w:p w14:paraId="24D38D69" w14:textId="77777777" w:rsidR="007D473A" w:rsidRPr="00A65491" w:rsidRDefault="00B2053C" w:rsidP="00A65491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D473A">
        <w:rPr>
          <w:sz w:val="22"/>
          <w:szCs w:val="22"/>
        </w:rPr>
        <w:t xml:space="preserve">rzedszkole zapewnia bezpłatne nauczanie, wychowanie i opiekę w wymiarze 5 godzin dziennie w godzinach od 8.00 do 13.00 przez 5 dni od </w:t>
      </w:r>
      <w:proofErr w:type="spellStart"/>
      <w:r w:rsidR="007D473A">
        <w:rPr>
          <w:sz w:val="22"/>
          <w:szCs w:val="22"/>
        </w:rPr>
        <w:t>poniedziału</w:t>
      </w:r>
      <w:proofErr w:type="spellEnd"/>
      <w:r w:rsidR="007D473A">
        <w:rPr>
          <w:sz w:val="22"/>
          <w:szCs w:val="22"/>
        </w:rPr>
        <w:t xml:space="preserve"> do piątku</w:t>
      </w:r>
      <w:r>
        <w:rPr>
          <w:sz w:val="22"/>
          <w:szCs w:val="22"/>
        </w:rPr>
        <w:t>.</w:t>
      </w:r>
    </w:p>
    <w:p w14:paraId="62E4B5BB" w14:textId="77777777" w:rsidR="007D473A" w:rsidRDefault="00B2053C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D473A">
        <w:rPr>
          <w:sz w:val="22"/>
          <w:szCs w:val="22"/>
        </w:rPr>
        <w:t>płata</w:t>
      </w:r>
      <w:r w:rsidR="00C86B70">
        <w:rPr>
          <w:sz w:val="22"/>
          <w:szCs w:val="22"/>
        </w:rPr>
        <w:t xml:space="preserve"> za korzystanie z </w:t>
      </w:r>
      <w:r w:rsidR="007D473A">
        <w:rPr>
          <w:sz w:val="22"/>
          <w:szCs w:val="22"/>
        </w:rPr>
        <w:t>wychow</w:t>
      </w:r>
      <w:r>
        <w:rPr>
          <w:sz w:val="22"/>
          <w:szCs w:val="22"/>
        </w:rPr>
        <w:t>ania przedszkolnego dzieci</w:t>
      </w:r>
      <w:r w:rsidR="007D473A">
        <w:rPr>
          <w:sz w:val="22"/>
          <w:szCs w:val="22"/>
        </w:rPr>
        <w:t xml:space="preserve"> objętych wychowaniem przedszkolnym do końc</w:t>
      </w:r>
      <w:r>
        <w:rPr>
          <w:sz w:val="22"/>
          <w:szCs w:val="22"/>
        </w:rPr>
        <w:t>a roku szkolnego w roku kalendarzowym , w którym koń</w:t>
      </w:r>
      <w:r w:rsidR="007D473A">
        <w:rPr>
          <w:sz w:val="22"/>
          <w:szCs w:val="22"/>
        </w:rPr>
        <w:t>czą 6 lat</w:t>
      </w:r>
      <w:r>
        <w:rPr>
          <w:sz w:val="22"/>
          <w:szCs w:val="22"/>
        </w:rPr>
        <w:t>,</w:t>
      </w:r>
      <w:r w:rsidR="007D473A">
        <w:rPr>
          <w:sz w:val="22"/>
          <w:szCs w:val="22"/>
        </w:rPr>
        <w:t xml:space="preserve"> w czasie przekraczającym wymiar godzin, o którym mowa w pkt. 2 wynosi 1 zł za każdą rozpoczętą godzinę faktycznego pobytu dziecka w przedszkolu</w:t>
      </w:r>
      <w:r>
        <w:rPr>
          <w:sz w:val="22"/>
          <w:szCs w:val="22"/>
        </w:rPr>
        <w:t>.</w:t>
      </w:r>
    </w:p>
    <w:p w14:paraId="7B1CB6CC" w14:textId="77777777" w:rsidR="00C86B70" w:rsidRDefault="00B2053C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6B70">
        <w:rPr>
          <w:sz w:val="22"/>
          <w:szCs w:val="22"/>
        </w:rPr>
        <w:t>tawka żywieniowa jest określona przez dyrektora przedszkola w por</w:t>
      </w:r>
      <w:r>
        <w:rPr>
          <w:sz w:val="22"/>
          <w:szCs w:val="22"/>
        </w:rPr>
        <w:t>ozumieniu z organem prowadzącym.</w:t>
      </w:r>
    </w:p>
    <w:p w14:paraId="179DB795" w14:textId="77777777" w:rsidR="00B2053C" w:rsidRDefault="00B2053C" w:rsidP="00B2053C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przedszkolu funkcjonuje elektroniczny system ewidencji czasu pobytu dziecka                              w przedszkolu, który rejestruje czas pobytu dziecka w przedszkolu za pomocą rejestratora zamontowanego w przedszkolu i kart z</w:t>
      </w:r>
      <w:r w:rsidR="00065DBF">
        <w:rPr>
          <w:sz w:val="22"/>
          <w:szCs w:val="22"/>
        </w:rPr>
        <w:t>b</w:t>
      </w:r>
      <w:r>
        <w:rPr>
          <w:sz w:val="22"/>
          <w:szCs w:val="22"/>
        </w:rPr>
        <w:t>liżeniowych przypisanych do każdego dziecka. Czytniki rejestrują wejście i wyjście dziecka. Zarejestrowane informacje trafiają do oprogramowania, które zlicza czas pobytu dziecka w przedszk</w:t>
      </w:r>
      <w:r w:rsidR="00065DBF">
        <w:rPr>
          <w:sz w:val="22"/>
          <w:szCs w:val="22"/>
        </w:rPr>
        <w:t>o</w:t>
      </w:r>
      <w:r>
        <w:rPr>
          <w:sz w:val="22"/>
          <w:szCs w:val="22"/>
        </w:rPr>
        <w:t>lu i generuje stosowny raport.  Brak elektronicznego z</w:t>
      </w:r>
      <w:r w:rsidR="00065DBF">
        <w:rPr>
          <w:sz w:val="22"/>
          <w:szCs w:val="22"/>
        </w:rPr>
        <w:t>a</w:t>
      </w:r>
      <w:r>
        <w:rPr>
          <w:sz w:val="22"/>
          <w:szCs w:val="22"/>
        </w:rPr>
        <w:t xml:space="preserve">rejestrowania wejścia/wyjścia dziecka w przypadku jego </w:t>
      </w:r>
      <w:proofErr w:type="spellStart"/>
      <w:r>
        <w:rPr>
          <w:sz w:val="22"/>
          <w:szCs w:val="22"/>
        </w:rPr>
        <w:t>obecości</w:t>
      </w:r>
      <w:proofErr w:type="spellEnd"/>
      <w:r>
        <w:rPr>
          <w:sz w:val="22"/>
          <w:szCs w:val="22"/>
        </w:rPr>
        <w:t xml:space="preserve"> w przedszkolu jest równoznaczny z naliczeniem odpłatności za dany dzień wg maksymalnej liczby godzin pracy przedszkola z odliczeniem bezpłatnych 5 godzin (od 8.00 do 13.00). </w:t>
      </w:r>
    </w:p>
    <w:p w14:paraId="18989231" w14:textId="77777777" w:rsidR="00CD3A3B" w:rsidRDefault="00CD3A3B" w:rsidP="00CD3A3B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Opłaty za korzystanie z przedszkola oraz za korzystanie z wyżywienia wnoszone są do dnia 10-go każdego miesiąca z góry, na</w:t>
      </w:r>
      <w:r w:rsidR="00065DBF">
        <w:rPr>
          <w:sz w:val="22"/>
          <w:szCs w:val="22"/>
        </w:rPr>
        <w:t xml:space="preserve"> indywidualne rachunki bankowe. D</w:t>
      </w:r>
      <w:r w:rsidRPr="00053251">
        <w:rPr>
          <w:sz w:val="22"/>
          <w:szCs w:val="22"/>
        </w:rPr>
        <w:t>atą dokonania zapłaty jest data obciążenia rachunku rodzica/opiekuna prawnego/oso</w:t>
      </w:r>
      <w:r>
        <w:rPr>
          <w:sz w:val="22"/>
          <w:szCs w:val="22"/>
        </w:rPr>
        <w:t>by sprawującej pieczę zastępczą.</w:t>
      </w:r>
      <w:r w:rsidRPr="00053251">
        <w:rPr>
          <w:sz w:val="22"/>
          <w:szCs w:val="22"/>
        </w:rPr>
        <w:t xml:space="preserve">   </w:t>
      </w:r>
    </w:p>
    <w:p w14:paraId="302D2B15" w14:textId="77777777" w:rsidR="00B2053C" w:rsidRPr="00CD3A3B" w:rsidRDefault="00CD3A3B" w:rsidP="00CD3A3B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Pierwszą opłatę za pobyt dziecka w przedszkolu przy rozpoczynaniu edukacji przedszkolnej w danym roku szkolnym nalicza się </w:t>
      </w:r>
      <w:r w:rsidR="00065DBF">
        <w:rPr>
          <w:sz w:val="22"/>
          <w:szCs w:val="22"/>
        </w:rPr>
        <w:t xml:space="preserve">z góry za cały miesiąc zgodnie z faktycznym czasem pracy danego przedszkola. </w:t>
      </w:r>
    </w:p>
    <w:p w14:paraId="4FDA90D5" w14:textId="77777777" w:rsidR="00C86B70" w:rsidRDefault="006E1BA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86B70">
        <w:rPr>
          <w:sz w:val="22"/>
          <w:szCs w:val="22"/>
        </w:rPr>
        <w:t xml:space="preserve"> przypadku rozpoczęcia uczęszczania dziecka do przeds</w:t>
      </w:r>
      <w:r w:rsidR="00065DBF">
        <w:rPr>
          <w:sz w:val="22"/>
          <w:szCs w:val="22"/>
        </w:rPr>
        <w:t>zkola w trakcie miesiąca, opłaty</w:t>
      </w:r>
      <w:r w:rsidR="00C86B70">
        <w:rPr>
          <w:sz w:val="22"/>
          <w:szCs w:val="22"/>
        </w:rPr>
        <w:t xml:space="preserve"> za korzystanie z przedszkola oraz za korzystanie z wyżywienia będą naliczane proporcjonalnie od dnia uczę</w:t>
      </w:r>
      <w:r>
        <w:rPr>
          <w:sz w:val="22"/>
          <w:szCs w:val="22"/>
        </w:rPr>
        <w:t>szczania dziecka do przedszkola.</w:t>
      </w:r>
    </w:p>
    <w:p w14:paraId="0EF30ACE" w14:textId="77777777" w:rsidR="00C86B70" w:rsidRDefault="007663DE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C86B70" w:rsidRPr="00C86B70">
        <w:rPr>
          <w:sz w:val="22"/>
          <w:szCs w:val="22"/>
        </w:rPr>
        <w:t xml:space="preserve"> przypadku powstania nadpłaty w opłatach z tytułu korzystania z przedszkola oraz z tytułu korzystania z wyżywienia, dyrektor przedszkola dokonuje  z urzędu zaliczenia nad</w:t>
      </w:r>
      <w:r>
        <w:rPr>
          <w:sz w:val="22"/>
          <w:szCs w:val="22"/>
        </w:rPr>
        <w:t>płaty na poczet opłaty bieżącej.</w:t>
      </w:r>
    </w:p>
    <w:p w14:paraId="1CF248FF" w14:textId="77777777" w:rsidR="00C86B70" w:rsidRP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</w:t>
      </w:r>
      <w:r w:rsidR="00C86B70" w:rsidRPr="00C86B70">
        <w:rPr>
          <w:sz w:val="22"/>
          <w:szCs w:val="22"/>
        </w:rPr>
        <w:t xml:space="preserve"> przypadku powstania </w:t>
      </w:r>
      <w:r>
        <w:rPr>
          <w:sz w:val="22"/>
          <w:szCs w:val="22"/>
        </w:rPr>
        <w:t>nadpłaty, o której mowa w pkt. 9</w:t>
      </w:r>
      <w:r w:rsidR="00C86B70" w:rsidRPr="00C86B70">
        <w:rPr>
          <w:sz w:val="22"/>
          <w:szCs w:val="22"/>
        </w:rPr>
        <w:t>, jeśli istnieją zaległości w opłatach, dyrektor ma prawo zaliczyć nadpł</w:t>
      </w:r>
      <w:r>
        <w:rPr>
          <w:sz w:val="22"/>
          <w:szCs w:val="22"/>
        </w:rPr>
        <w:t>atę na poczet tych zaległości.</w:t>
      </w:r>
    </w:p>
    <w:p w14:paraId="15E70F0B" w14:textId="77777777" w:rsid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86B70">
        <w:rPr>
          <w:sz w:val="22"/>
          <w:szCs w:val="22"/>
        </w:rPr>
        <w:t xml:space="preserve"> przypadku gdy nadpłata ma być zaliczona na poczet przyszłych opłat, wymagany jest wniosek rodzica /opiekuna prawnego/osob</w:t>
      </w:r>
      <w:r>
        <w:rPr>
          <w:sz w:val="22"/>
          <w:szCs w:val="22"/>
        </w:rPr>
        <w:t>y sprawującej pieczę zastępczą.</w:t>
      </w:r>
    </w:p>
    <w:p w14:paraId="5C38D982" w14:textId="77777777" w:rsidR="00C86B70" w:rsidRP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</w:t>
      </w:r>
      <w:r w:rsidR="00A65491">
        <w:rPr>
          <w:sz w:val="22"/>
          <w:szCs w:val="22"/>
        </w:rPr>
        <w:t xml:space="preserve"> dochodzenia zaległych opłat </w:t>
      </w:r>
      <w:r w:rsidR="00C86B70" w:rsidRPr="00C86B70">
        <w:rPr>
          <w:sz w:val="22"/>
          <w:szCs w:val="22"/>
        </w:rPr>
        <w:t xml:space="preserve">zastosowanie mają odpowiednio przepisy ustawy kodeks postępowania administracyjnego oraz ustawy o postępowaniu egzekucyjnym </w:t>
      </w:r>
      <w:r>
        <w:rPr>
          <w:sz w:val="22"/>
          <w:szCs w:val="22"/>
        </w:rPr>
        <w:t xml:space="preserve">                                      w administracji.</w:t>
      </w:r>
    </w:p>
    <w:p w14:paraId="0BFD3921" w14:textId="77777777" w:rsid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6B70">
        <w:rPr>
          <w:sz w:val="22"/>
          <w:szCs w:val="22"/>
        </w:rPr>
        <w:t>a opóźnienie we wnoszeniu opłat naliczane są odsetki w wysokości określone</w:t>
      </w:r>
      <w:r>
        <w:rPr>
          <w:sz w:val="22"/>
          <w:szCs w:val="22"/>
        </w:rPr>
        <w:t>j jak dla zaległości podatkowej.</w:t>
      </w:r>
    </w:p>
    <w:p w14:paraId="0C8565DB" w14:textId="77777777" w:rsidR="00C86B70" w:rsidRPr="00C86B70" w:rsidRDefault="00676EBA" w:rsidP="00C86B7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86B70" w:rsidRPr="00C86B70">
        <w:rPr>
          <w:sz w:val="22"/>
          <w:szCs w:val="22"/>
        </w:rPr>
        <w:t>ysokość opłaty za korzystanie z wychowania przedszkolnego podlega waloryzacji, zgodnie z ustawą z dnia 27 października 2017r. o</w:t>
      </w:r>
      <w:r>
        <w:rPr>
          <w:sz w:val="22"/>
          <w:szCs w:val="22"/>
        </w:rPr>
        <w:t xml:space="preserve"> finasowaniu zadań oświatowych.</w:t>
      </w:r>
    </w:p>
    <w:p w14:paraId="74A1453E" w14:textId="77777777" w:rsidR="00C86B70" w:rsidRPr="00DD5CD8" w:rsidRDefault="00676EBA" w:rsidP="00DD5CD8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65491">
        <w:rPr>
          <w:sz w:val="22"/>
          <w:szCs w:val="22"/>
        </w:rPr>
        <w:t>wolnień oraz zniżek</w:t>
      </w:r>
      <w:r w:rsidR="00C86B70" w:rsidRPr="00C86B70">
        <w:rPr>
          <w:sz w:val="22"/>
          <w:szCs w:val="22"/>
        </w:rPr>
        <w:t xml:space="preserve"> z opłat za korzystanie z przedszkola</w:t>
      </w:r>
      <w:r w:rsidR="00A65491">
        <w:rPr>
          <w:sz w:val="22"/>
          <w:szCs w:val="22"/>
        </w:rPr>
        <w:t xml:space="preserve"> dokonuje dyrektor przedszkola </w:t>
      </w:r>
      <w:r w:rsidR="00C86B70" w:rsidRPr="00C86B70">
        <w:rPr>
          <w:sz w:val="22"/>
          <w:szCs w:val="22"/>
        </w:rPr>
        <w:t xml:space="preserve">zgodnie z treścią Uchwały Nr </w:t>
      </w:r>
      <w:r w:rsidR="00DD5CD8">
        <w:rPr>
          <w:sz w:val="22"/>
          <w:szCs w:val="22"/>
        </w:rPr>
        <w:t>XIV/312</w:t>
      </w:r>
      <w:r w:rsidR="00810A90">
        <w:rPr>
          <w:sz w:val="22"/>
          <w:szCs w:val="22"/>
        </w:rPr>
        <w:t>/</w:t>
      </w:r>
      <w:r w:rsidR="00DD5CD8">
        <w:rPr>
          <w:sz w:val="22"/>
          <w:szCs w:val="22"/>
        </w:rPr>
        <w:t>19 Rady Miasta Gdańska z dnia 26</w:t>
      </w:r>
      <w:r w:rsidR="00810A90">
        <w:rPr>
          <w:sz w:val="22"/>
          <w:szCs w:val="22"/>
        </w:rPr>
        <w:t xml:space="preserve"> </w:t>
      </w:r>
      <w:r w:rsidR="00DD5CD8">
        <w:rPr>
          <w:sz w:val="22"/>
          <w:szCs w:val="22"/>
        </w:rPr>
        <w:t>września</w:t>
      </w:r>
      <w:r w:rsidR="00C86B70" w:rsidRPr="00C86B70">
        <w:rPr>
          <w:sz w:val="22"/>
          <w:szCs w:val="22"/>
        </w:rPr>
        <w:t xml:space="preserve"> 2</w:t>
      </w:r>
      <w:r w:rsidR="00810A90">
        <w:rPr>
          <w:sz w:val="22"/>
          <w:szCs w:val="22"/>
        </w:rPr>
        <w:t>019</w:t>
      </w:r>
      <w:r w:rsidR="00C86B70" w:rsidRPr="00C86B70">
        <w:rPr>
          <w:sz w:val="22"/>
          <w:szCs w:val="22"/>
        </w:rPr>
        <w:t xml:space="preserve">r. w sprawie </w:t>
      </w:r>
      <w:r w:rsidR="00DD5CD8">
        <w:rPr>
          <w:sz w:val="22"/>
          <w:szCs w:val="22"/>
        </w:rPr>
        <w:t xml:space="preserve">określenia wysokości </w:t>
      </w:r>
      <w:r w:rsidR="00C86B70" w:rsidRPr="00C86B70">
        <w:rPr>
          <w:sz w:val="22"/>
          <w:szCs w:val="22"/>
        </w:rPr>
        <w:t xml:space="preserve">opłat za </w:t>
      </w:r>
      <w:r w:rsidR="00810A90">
        <w:rPr>
          <w:sz w:val="22"/>
          <w:szCs w:val="22"/>
        </w:rPr>
        <w:t xml:space="preserve">korzystanie z </w:t>
      </w:r>
      <w:r w:rsidR="00DD5CD8">
        <w:rPr>
          <w:sz w:val="22"/>
          <w:szCs w:val="22"/>
        </w:rPr>
        <w:t>wychowania prze</w:t>
      </w:r>
      <w:r w:rsidR="00810A90">
        <w:rPr>
          <w:sz w:val="22"/>
          <w:szCs w:val="22"/>
        </w:rPr>
        <w:t xml:space="preserve">dszkolnego dzieci objętych wychowaniem przedszkolnym </w:t>
      </w:r>
      <w:r w:rsidR="00DD5CD8">
        <w:rPr>
          <w:sz w:val="22"/>
          <w:szCs w:val="22"/>
        </w:rPr>
        <w:t xml:space="preserve">do końca roku szkolnego w roku kalendarzowym, w którym kończą 6 lat w </w:t>
      </w:r>
      <w:r w:rsidR="00810A90" w:rsidRPr="00DD5CD8">
        <w:rPr>
          <w:sz w:val="22"/>
          <w:szCs w:val="22"/>
        </w:rPr>
        <w:t xml:space="preserve">prowadzonych przez Gminę Miasta Gdańska </w:t>
      </w:r>
      <w:r w:rsidR="00DD5CD8">
        <w:rPr>
          <w:sz w:val="22"/>
          <w:szCs w:val="22"/>
        </w:rPr>
        <w:t>publicznych przedszkolach</w:t>
      </w:r>
      <w:r w:rsidR="00DE3FD3">
        <w:rPr>
          <w:sz w:val="22"/>
          <w:szCs w:val="22"/>
        </w:rPr>
        <w:t>, zmienionej Uchwałą Nr XXVIII/723/20 Rady Miasta Gdańska z dnia                    24 września 2020r.</w:t>
      </w:r>
    </w:p>
    <w:p w14:paraId="69EA4EB0" w14:textId="77777777" w:rsidR="00FF3E99" w:rsidRDefault="00FF3E99"/>
    <w:sectPr w:rsidR="00F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235A"/>
    <w:multiLevelType w:val="hybridMultilevel"/>
    <w:tmpl w:val="63680CB0"/>
    <w:lvl w:ilvl="0" w:tplc="2F260B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C0434"/>
    <w:multiLevelType w:val="hybridMultilevel"/>
    <w:tmpl w:val="817E1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6F3E"/>
    <w:multiLevelType w:val="hybridMultilevel"/>
    <w:tmpl w:val="501CD840"/>
    <w:lvl w:ilvl="0" w:tplc="534859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1"/>
    <w:rsid w:val="00053251"/>
    <w:rsid w:val="00065DBF"/>
    <w:rsid w:val="001B6CDF"/>
    <w:rsid w:val="0025021F"/>
    <w:rsid w:val="00256436"/>
    <w:rsid w:val="00305D07"/>
    <w:rsid w:val="00330376"/>
    <w:rsid w:val="00485E44"/>
    <w:rsid w:val="00676EBA"/>
    <w:rsid w:val="006E1BAA"/>
    <w:rsid w:val="007663DE"/>
    <w:rsid w:val="007D473A"/>
    <w:rsid w:val="00802003"/>
    <w:rsid w:val="00810A90"/>
    <w:rsid w:val="008D44D5"/>
    <w:rsid w:val="00960B5B"/>
    <w:rsid w:val="009F5651"/>
    <w:rsid w:val="00A65491"/>
    <w:rsid w:val="00B2053C"/>
    <w:rsid w:val="00C86B70"/>
    <w:rsid w:val="00CD3A3B"/>
    <w:rsid w:val="00DD5CD8"/>
    <w:rsid w:val="00DE143D"/>
    <w:rsid w:val="00DE3FD3"/>
    <w:rsid w:val="00FE7696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CACF"/>
  <w15:chartTrackingRefBased/>
  <w15:docId w15:val="{29FE60F8-A8BC-4116-A2A7-2D0074D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86B70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6B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6B70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Marzena</dc:creator>
  <cp:keywords/>
  <dc:description/>
  <cp:lastModifiedBy>IWONA KARBOWNIK</cp:lastModifiedBy>
  <cp:revision>2</cp:revision>
  <cp:lastPrinted>2021-08-27T08:20:00Z</cp:lastPrinted>
  <dcterms:created xsi:type="dcterms:W3CDTF">2021-09-01T09:06:00Z</dcterms:created>
  <dcterms:modified xsi:type="dcterms:W3CDTF">2021-09-01T09:06:00Z</dcterms:modified>
</cp:coreProperties>
</file>